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9A67" w14:textId="2E4AB979" w:rsidR="006170AC" w:rsidRPr="006856A7" w:rsidRDefault="006170AC" w:rsidP="00004FDA">
      <w:pPr>
        <w:spacing w:after="0" w:line="240" w:lineRule="auto"/>
        <w:ind w:firstLine="709"/>
        <w:outlineLvl w:val="2"/>
        <w:rPr>
          <w:rFonts w:ascii="Times New Roman" w:eastAsia="Times New Roman" w:hAnsi="Times New Roman" w:cs="Times New Roman"/>
          <w:b/>
          <w:bCs/>
          <w:lang w:eastAsia="lt-LT"/>
        </w:rPr>
      </w:pPr>
      <w:r w:rsidRPr="006856A7">
        <w:rPr>
          <w:rFonts w:ascii="Times New Roman" w:eastAsia="Times New Roman" w:hAnsi="Times New Roman" w:cs="Times New Roman"/>
          <w:b/>
          <w:bCs/>
          <w:lang w:eastAsia="lt-LT"/>
        </w:rPr>
        <w:t>Pirkimo neskaidymo į dalis teisinis pagrindimas</w:t>
      </w:r>
    </w:p>
    <w:p w14:paraId="3F5B15D5" w14:textId="77777777" w:rsidR="006856A7" w:rsidRDefault="006856A7" w:rsidP="006856A7">
      <w:pPr>
        <w:spacing w:after="0" w:line="240" w:lineRule="auto"/>
        <w:rPr>
          <w:rFonts w:ascii="Times New Roman" w:eastAsia="Times New Roman" w:hAnsi="Times New Roman" w:cs="Times New Roman"/>
          <w:b/>
          <w:bCs/>
          <w:lang w:eastAsia="lt-LT"/>
        </w:rPr>
      </w:pPr>
    </w:p>
    <w:p w14:paraId="735151BC" w14:textId="0B5E6526" w:rsidR="00E56640" w:rsidRPr="006856A7" w:rsidRDefault="006170AC" w:rsidP="006856A7">
      <w:pPr>
        <w:tabs>
          <w:tab w:val="left" w:pos="993"/>
        </w:tabs>
        <w:spacing w:after="0" w:line="240" w:lineRule="auto"/>
        <w:ind w:firstLine="709"/>
        <w:rPr>
          <w:rFonts w:ascii="Times New Roman" w:eastAsia="Times New Roman" w:hAnsi="Times New Roman" w:cs="Times New Roman"/>
          <w:lang w:eastAsia="lt-LT"/>
        </w:rPr>
      </w:pPr>
      <w:r w:rsidRPr="006856A7">
        <w:rPr>
          <w:rFonts w:ascii="Times New Roman" w:eastAsia="Times New Roman" w:hAnsi="Times New Roman" w:cs="Times New Roman"/>
          <w:b/>
          <w:bCs/>
          <w:lang w:eastAsia="lt-LT"/>
        </w:rPr>
        <w:t>Pirkimo objektas:</w:t>
      </w:r>
      <w:r w:rsidRPr="006856A7">
        <w:rPr>
          <w:rFonts w:ascii="Times New Roman" w:eastAsia="Times New Roman" w:hAnsi="Times New Roman" w:cs="Times New Roman"/>
          <w:lang w:eastAsia="lt-LT"/>
        </w:rPr>
        <w:t xml:space="preserve"> Statinio projektavimo paslaugos ir statinio statybos darbai</w:t>
      </w:r>
      <w:r w:rsidR="00E56640" w:rsidRPr="006856A7">
        <w:rPr>
          <w:rFonts w:ascii="Times New Roman" w:eastAsia="Times New Roman" w:hAnsi="Times New Roman" w:cs="Times New Roman"/>
          <w:lang w:eastAsia="lt-LT"/>
        </w:rPr>
        <w:t xml:space="preserve">. </w:t>
      </w:r>
    </w:p>
    <w:p w14:paraId="436900A6" w14:textId="77777777" w:rsidR="00E63F81" w:rsidRPr="006856A7" w:rsidRDefault="00E56640" w:rsidP="006856A7">
      <w:pPr>
        <w:tabs>
          <w:tab w:val="left" w:pos="993"/>
        </w:tabs>
        <w:spacing w:after="0" w:line="240" w:lineRule="auto"/>
        <w:ind w:firstLine="709"/>
        <w:rPr>
          <w:rFonts w:ascii="Times New Roman" w:eastAsia="Times New Roman" w:hAnsi="Times New Roman" w:cs="Times New Roman"/>
          <w:lang w:eastAsia="lt-LT"/>
        </w:rPr>
      </w:pPr>
      <w:r w:rsidRPr="006856A7">
        <w:rPr>
          <w:rFonts w:ascii="Times New Roman" w:eastAsia="Times New Roman" w:hAnsi="Times New Roman" w:cs="Times New Roman"/>
          <w:b/>
          <w:bCs/>
          <w:lang w:eastAsia="lt-LT"/>
        </w:rPr>
        <w:t>Pirkimas susijęs su projektu</w:t>
      </w:r>
      <w:r w:rsidRPr="006856A7">
        <w:rPr>
          <w:rFonts w:ascii="Times New Roman" w:eastAsia="Times New Roman" w:hAnsi="Times New Roman" w:cs="Times New Roman"/>
          <w:lang w:eastAsia="lt-LT"/>
        </w:rPr>
        <w:t xml:space="preserve"> „INTENSYVIOS TERAPIJOS PASLAUGŲ PLĖTRA VŠĮ RESPUBLIKINĖJE KLAIPĖDOS LIGONINĖJE“ NR. 09-029-P-0005.</w:t>
      </w:r>
    </w:p>
    <w:p w14:paraId="141DE50C" w14:textId="2302F475" w:rsidR="006170AC" w:rsidRPr="006856A7" w:rsidRDefault="006170AC" w:rsidP="006856A7">
      <w:pPr>
        <w:tabs>
          <w:tab w:val="left" w:pos="993"/>
        </w:tabs>
        <w:spacing w:after="0" w:line="240" w:lineRule="auto"/>
        <w:ind w:firstLine="709"/>
        <w:rPr>
          <w:rFonts w:ascii="Times New Roman" w:eastAsia="Times New Roman" w:hAnsi="Times New Roman" w:cs="Times New Roman"/>
          <w:lang w:eastAsia="lt-LT"/>
        </w:rPr>
      </w:pPr>
      <w:r w:rsidRPr="006856A7">
        <w:rPr>
          <w:rFonts w:ascii="Times New Roman" w:eastAsia="Times New Roman" w:hAnsi="Times New Roman" w:cs="Times New Roman"/>
          <w:b/>
          <w:bCs/>
          <w:lang w:eastAsia="lt-LT"/>
        </w:rPr>
        <w:t>Pirkimo neskaidymo į dalis priežastys</w:t>
      </w:r>
    </w:p>
    <w:p w14:paraId="59E8B076" w14:textId="77777777" w:rsidR="006170AC" w:rsidRPr="006856A7" w:rsidRDefault="006170AC" w:rsidP="006856A7">
      <w:pPr>
        <w:tabs>
          <w:tab w:val="left" w:pos="993"/>
        </w:tabs>
        <w:spacing w:after="0" w:line="240" w:lineRule="auto"/>
        <w:ind w:firstLine="709"/>
        <w:rPr>
          <w:rFonts w:ascii="Times New Roman" w:eastAsia="Times New Roman" w:hAnsi="Times New Roman" w:cs="Times New Roman"/>
          <w:lang w:eastAsia="lt-LT"/>
        </w:rPr>
      </w:pPr>
      <w:r w:rsidRPr="006856A7">
        <w:rPr>
          <w:rFonts w:ascii="Times New Roman" w:eastAsia="Times New Roman" w:hAnsi="Times New Roman" w:cs="Times New Roman"/>
          <w:lang w:eastAsia="lt-LT"/>
        </w:rPr>
        <w:t>Vadovaudamasi Lietuvos Respublikos viešųjų pirkimų įstatymo (toliau – VPĮ) 28 straipsnio 2 dalimi, Perkančioji organizacija nusprendė šio pirkimo neskaidyti į atskiras dalis (projektavimo paslaugas ir statybos darbus), atsižvelgdama į šias priežastis:</w:t>
      </w:r>
    </w:p>
    <w:p w14:paraId="4EC6740F" w14:textId="77777777" w:rsidR="006170AC" w:rsidRPr="006856A7" w:rsidRDefault="006170AC" w:rsidP="006856A7">
      <w:pPr>
        <w:numPr>
          <w:ilvl w:val="0"/>
          <w:numId w:val="4"/>
        </w:numPr>
        <w:tabs>
          <w:tab w:val="left" w:pos="993"/>
        </w:tabs>
        <w:spacing w:after="0" w:line="240" w:lineRule="auto"/>
        <w:ind w:left="0" w:firstLine="709"/>
        <w:rPr>
          <w:rFonts w:ascii="Times New Roman" w:eastAsia="Times New Roman" w:hAnsi="Times New Roman" w:cs="Times New Roman"/>
          <w:lang w:eastAsia="lt-LT"/>
        </w:rPr>
      </w:pPr>
      <w:r w:rsidRPr="006856A7">
        <w:rPr>
          <w:rFonts w:ascii="Times New Roman" w:eastAsia="Times New Roman" w:hAnsi="Times New Roman" w:cs="Times New Roman"/>
          <w:b/>
          <w:bCs/>
          <w:lang w:eastAsia="lt-LT"/>
        </w:rPr>
        <w:t>Technologinis vientisumas</w:t>
      </w:r>
      <w:r w:rsidRPr="006856A7">
        <w:rPr>
          <w:rFonts w:ascii="Times New Roman" w:eastAsia="Times New Roman" w:hAnsi="Times New Roman" w:cs="Times New Roman"/>
          <w:lang w:eastAsia="lt-LT"/>
        </w:rPr>
        <w:t>:</w:t>
      </w:r>
      <w:r w:rsidRPr="006856A7">
        <w:rPr>
          <w:rFonts w:ascii="Times New Roman" w:eastAsia="Times New Roman" w:hAnsi="Times New Roman" w:cs="Times New Roman"/>
          <w:lang w:eastAsia="lt-LT"/>
        </w:rPr>
        <w:br/>
        <w:t>Projektavimo ir statybos darbai yra glaudžiai susiję. Projektavimo sprendiniai turės tiesioginę įtaką vykdomiems statybos darbams, todėl būtina užtikrinti, kad projekto rengėjas ir statybos rangovas bendradarbiautų nuo pat pradžių. Projektavimas ir statyba turėtų būti koordinuoti kaip vientisas procesas.</w:t>
      </w:r>
    </w:p>
    <w:p w14:paraId="2E5F5172" w14:textId="460ACCAD" w:rsidR="006170AC" w:rsidRPr="006856A7" w:rsidRDefault="006170AC" w:rsidP="006856A7">
      <w:pPr>
        <w:numPr>
          <w:ilvl w:val="0"/>
          <w:numId w:val="4"/>
        </w:numPr>
        <w:tabs>
          <w:tab w:val="left" w:pos="993"/>
        </w:tabs>
        <w:spacing w:after="0" w:line="240" w:lineRule="auto"/>
        <w:ind w:left="0" w:firstLine="709"/>
        <w:rPr>
          <w:rFonts w:ascii="Times New Roman" w:eastAsia="Times New Roman" w:hAnsi="Times New Roman" w:cs="Times New Roman"/>
          <w:lang w:eastAsia="lt-LT"/>
        </w:rPr>
      </w:pPr>
      <w:r w:rsidRPr="006856A7">
        <w:rPr>
          <w:rFonts w:ascii="Times New Roman" w:eastAsia="Times New Roman" w:hAnsi="Times New Roman" w:cs="Times New Roman"/>
          <w:b/>
          <w:bCs/>
          <w:lang w:eastAsia="lt-LT"/>
        </w:rPr>
        <w:t>Atsakomybės koncentracija</w:t>
      </w:r>
      <w:r w:rsidRPr="006856A7">
        <w:rPr>
          <w:rFonts w:ascii="Times New Roman" w:eastAsia="Times New Roman" w:hAnsi="Times New Roman" w:cs="Times New Roman"/>
          <w:lang w:eastAsia="lt-LT"/>
        </w:rPr>
        <w:t>:</w:t>
      </w:r>
      <w:r w:rsidRPr="006856A7">
        <w:rPr>
          <w:rFonts w:ascii="Times New Roman" w:eastAsia="Times New Roman" w:hAnsi="Times New Roman" w:cs="Times New Roman"/>
          <w:lang w:eastAsia="lt-LT"/>
        </w:rPr>
        <w:br/>
        <w:t>Siekiama, kad visa atsakomybė už galutinius rezultatus (projekto tinkamumą, įgyvendinimo kokybę, garantijas ir pan.) būtų sutelkta vieno tiekėjo rankose. Tai sumažins rizikas dėl nesuderintų sprendinių, dubliuojamos atsakomybės ar galimų ginčų tarp projektavimo ir rangos dalyvių.</w:t>
      </w:r>
    </w:p>
    <w:p w14:paraId="19C44EC5" w14:textId="77777777" w:rsidR="006170AC" w:rsidRPr="006856A7" w:rsidRDefault="006170AC" w:rsidP="006856A7">
      <w:pPr>
        <w:numPr>
          <w:ilvl w:val="0"/>
          <w:numId w:val="4"/>
        </w:numPr>
        <w:tabs>
          <w:tab w:val="left" w:pos="993"/>
        </w:tabs>
        <w:spacing w:after="0" w:line="240" w:lineRule="auto"/>
        <w:ind w:left="0" w:firstLine="709"/>
        <w:rPr>
          <w:rFonts w:ascii="Times New Roman" w:eastAsia="Times New Roman" w:hAnsi="Times New Roman" w:cs="Times New Roman"/>
          <w:lang w:eastAsia="lt-LT"/>
        </w:rPr>
      </w:pPr>
      <w:r w:rsidRPr="006856A7">
        <w:rPr>
          <w:rFonts w:ascii="Times New Roman" w:eastAsia="Times New Roman" w:hAnsi="Times New Roman" w:cs="Times New Roman"/>
          <w:b/>
          <w:bCs/>
          <w:lang w:eastAsia="lt-LT"/>
        </w:rPr>
        <w:t>Ekonominis efektyvumas</w:t>
      </w:r>
      <w:r w:rsidRPr="006856A7">
        <w:rPr>
          <w:rFonts w:ascii="Times New Roman" w:eastAsia="Times New Roman" w:hAnsi="Times New Roman" w:cs="Times New Roman"/>
          <w:lang w:eastAsia="lt-LT"/>
        </w:rPr>
        <w:t>:</w:t>
      </w:r>
      <w:r w:rsidRPr="006856A7">
        <w:rPr>
          <w:rFonts w:ascii="Times New Roman" w:eastAsia="Times New Roman" w:hAnsi="Times New Roman" w:cs="Times New Roman"/>
          <w:lang w:eastAsia="lt-LT"/>
        </w:rPr>
        <w:br/>
        <w:t>Projekto neskaidymas į dalis leidžia sumažinti administracinę naštą – vykdoma viena pirkimo procedūra, ne dvi. Be to, suderinus projektavimą su įgyvendinimu, galima efektyviau optimizuoti sprendinius pagal galimus statybos kaštus, kas gali lemti ekonomiškai naudingesnį rezultatą.</w:t>
      </w:r>
    </w:p>
    <w:p w14:paraId="5F180A20" w14:textId="18D1BCC7" w:rsidR="006170AC" w:rsidRPr="006856A7" w:rsidRDefault="006170AC" w:rsidP="006856A7">
      <w:pPr>
        <w:numPr>
          <w:ilvl w:val="0"/>
          <w:numId w:val="4"/>
        </w:numPr>
        <w:tabs>
          <w:tab w:val="left" w:pos="993"/>
        </w:tabs>
        <w:spacing w:after="0" w:line="240" w:lineRule="auto"/>
        <w:ind w:left="0" w:firstLine="709"/>
        <w:rPr>
          <w:rFonts w:ascii="Times New Roman" w:eastAsia="Times New Roman" w:hAnsi="Times New Roman" w:cs="Times New Roman"/>
          <w:lang w:eastAsia="lt-LT"/>
        </w:rPr>
      </w:pPr>
      <w:r w:rsidRPr="006856A7">
        <w:rPr>
          <w:rFonts w:ascii="Times New Roman" w:eastAsia="Times New Roman" w:hAnsi="Times New Roman" w:cs="Times New Roman"/>
          <w:b/>
          <w:bCs/>
          <w:lang w:eastAsia="lt-LT"/>
        </w:rPr>
        <w:t>Tinkama konkurencija</w:t>
      </w:r>
      <w:r w:rsidRPr="006856A7">
        <w:rPr>
          <w:rFonts w:ascii="Times New Roman" w:eastAsia="Times New Roman" w:hAnsi="Times New Roman" w:cs="Times New Roman"/>
          <w:lang w:eastAsia="lt-LT"/>
        </w:rPr>
        <w:t>:</w:t>
      </w:r>
      <w:r w:rsidRPr="006856A7">
        <w:rPr>
          <w:rFonts w:ascii="Times New Roman" w:eastAsia="Times New Roman" w:hAnsi="Times New Roman" w:cs="Times New Roman"/>
          <w:lang w:eastAsia="lt-LT"/>
        </w:rPr>
        <w:br/>
        <w:t>Atliekant rinkos analizę nustatyta, kad rinkoje veikia pakankamai ūkio subjektų, galinčių teikti tiek projektavimo, tiek statybos paslaugas. Todėl pirkimo neskaidymas neužkerta kelio tiekėjams dalyvauti konkurse ir nevaržo konkurencijos.</w:t>
      </w:r>
    </w:p>
    <w:p w14:paraId="721E85AC" w14:textId="77777777" w:rsidR="006170AC" w:rsidRPr="006856A7" w:rsidRDefault="006170AC" w:rsidP="006856A7">
      <w:pPr>
        <w:tabs>
          <w:tab w:val="left" w:pos="567"/>
          <w:tab w:val="left" w:pos="993"/>
        </w:tabs>
        <w:spacing w:after="0" w:line="240" w:lineRule="auto"/>
        <w:ind w:firstLine="709"/>
        <w:jc w:val="both"/>
        <w:rPr>
          <w:rFonts w:ascii="Times New Roman" w:eastAsia="Times New Roman" w:hAnsi="Times New Roman" w:cs="Times New Roman"/>
          <w:lang w:eastAsia="lt-LT"/>
        </w:rPr>
      </w:pPr>
      <w:r w:rsidRPr="006856A7">
        <w:rPr>
          <w:rFonts w:ascii="Times New Roman" w:eastAsia="Times New Roman" w:hAnsi="Times New Roman" w:cs="Times New Roman"/>
          <w:lang w:eastAsia="lt-LT"/>
        </w:rPr>
        <w:t>Atsižvelgiant į pirmiau nurodytas priežastis, laikoma, kad šio pirkimo neskaidymas į atskiras dalis yra pagrįstas, teisėtas, nepažeidžia VPĮ reikalavimų, neužkerta kelio sąžiningai konkurencijai ir leidžia pasiekti racionalų lėšų panaudojimą bei sėkmingą projekto įgyvendinimą.</w:t>
      </w:r>
    </w:p>
    <w:p w14:paraId="635B7B42" w14:textId="77777777" w:rsidR="006856A7" w:rsidRPr="006856A7" w:rsidRDefault="006856A7" w:rsidP="006856A7">
      <w:pPr>
        <w:tabs>
          <w:tab w:val="left" w:pos="567"/>
          <w:tab w:val="left" w:pos="993"/>
        </w:tabs>
        <w:spacing w:after="0" w:line="240" w:lineRule="auto"/>
        <w:ind w:firstLine="709"/>
        <w:jc w:val="both"/>
        <w:rPr>
          <w:rFonts w:ascii="Times New Roman" w:eastAsia="Times New Roman" w:hAnsi="Times New Roman" w:cs="Times New Roman"/>
          <w:lang w:eastAsia="lt-LT"/>
        </w:rPr>
      </w:pPr>
    </w:p>
    <w:p w14:paraId="240B4081" w14:textId="77777777" w:rsidR="006856A7" w:rsidRPr="006856A7" w:rsidRDefault="006856A7" w:rsidP="006856A7">
      <w:pPr>
        <w:tabs>
          <w:tab w:val="left" w:pos="567"/>
          <w:tab w:val="left" w:pos="993"/>
        </w:tabs>
        <w:spacing w:after="0" w:line="240" w:lineRule="auto"/>
        <w:ind w:firstLine="709"/>
        <w:jc w:val="both"/>
        <w:rPr>
          <w:rFonts w:ascii="Times New Roman" w:eastAsia="Times New Roman" w:hAnsi="Times New Roman" w:cs="Times New Roman"/>
          <w:lang w:eastAsia="lt-LT"/>
        </w:rPr>
      </w:pPr>
    </w:p>
    <w:p w14:paraId="617DFF8E" w14:textId="77777777" w:rsidR="006856A7" w:rsidRPr="006856A7" w:rsidRDefault="006856A7" w:rsidP="006856A7">
      <w:pPr>
        <w:tabs>
          <w:tab w:val="left" w:pos="567"/>
          <w:tab w:val="left" w:pos="993"/>
        </w:tabs>
        <w:spacing w:after="0" w:line="240" w:lineRule="auto"/>
        <w:ind w:firstLine="709"/>
        <w:jc w:val="both"/>
        <w:rPr>
          <w:rFonts w:ascii="Times New Roman" w:eastAsia="Times New Roman" w:hAnsi="Times New Roman" w:cs="Times New Roman"/>
          <w:b/>
          <w:bCs/>
          <w:lang w:val="en-US" w:eastAsia="lt-LT"/>
        </w:rPr>
      </w:pPr>
      <w:proofErr w:type="spellStart"/>
      <w:r w:rsidRPr="006856A7">
        <w:rPr>
          <w:rFonts w:ascii="Times New Roman" w:eastAsia="Times New Roman" w:hAnsi="Times New Roman" w:cs="Times New Roman"/>
          <w:b/>
          <w:bCs/>
          <w:lang w:val="en-US" w:eastAsia="lt-LT"/>
        </w:rPr>
        <w:t>Pagrindimas</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dėl</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pirkimo</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neskaidymo</w:t>
      </w:r>
      <w:proofErr w:type="spellEnd"/>
      <w:r w:rsidRPr="006856A7">
        <w:rPr>
          <w:rFonts w:ascii="Times New Roman" w:eastAsia="Times New Roman" w:hAnsi="Times New Roman" w:cs="Times New Roman"/>
          <w:b/>
          <w:bCs/>
          <w:lang w:val="en-US" w:eastAsia="lt-LT"/>
        </w:rPr>
        <w:t xml:space="preserve"> į </w:t>
      </w:r>
      <w:proofErr w:type="spellStart"/>
      <w:r w:rsidRPr="006856A7">
        <w:rPr>
          <w:rFonts w:ascii="Times New Roman" w:eastAsia="Times New Roman" w:hAnsi="Times New Roman" w:cs="Times New Roman"/>
          <w:b/>
          <w:bCs/>
          <w:lang w:val="en-US" w:eastAsia="lt-LT"/>
        </w:rPr>
        <w:t>atskirus</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objektus</w:t>
      </w:r>
      <w:proofErr w:type="spellEnd"/>
    </w:p>
    <w:p w14:paraId="39C1E099" w14:textId="77777777" w:rsidR="006856A7" w:rsidRPr="006856A7" w:rsidRDefault="006856A7" w:rsidP="006856A7">
      <w:pPr>
        <w:tabs>
          <w:tab w:val="left" w:pos="567"/>
          <w:tab w:val="left" w:pos="993"/>
        </w:tabs>
        <w:spacing w:after="0" w:line="240" w:lineRule="auto"/>
        <w:ind w:firstLine="709"/>
        <w:jc w:val="both"/>
        <w:rPr>
          <w:rFonts w:ascii="Times New Roman" w:eastAsia="Times New Roman" w:hAnsi="Times New Roman" w:cs="Times New Roman"/>
          <w:lang w:val="en-US" w:eastAsia="lt-LT"/>
        </w:rPr>
      </w:pPr>
      <w:proofErr w:type="spellStart"/>
      <w:r w:rsidRPr="006856A7">
        <w:rPr>
          <w:rFonts w:ascii="Times New Roman" w:eastAsia="Times New Roman" w:hAnsi="Times New Roman" w:cs="Times New Roman"/>
          <w:lang w:val="en-US" w:eastAsia="lt-LT"/>
        </w:rPr>
        <w:t>Vadovaujantis</w:t>
      </w:r>
      <w:proofErr w:type="spellEnd"/>
      <w:r w:rsidRPr="006856A7">
        <w:rPr>
          <w:rFonts w:ascii="Times New Roman" w:eastAsia="Times New Roman" w:hAnsi="Times New Roman" w:cs="Times New Roman"/>
          <w:lang w:val="en-US" w:eastAsia="lt-LT"/>
        </w:rPr>
        <w:t xml:space="preserve"> Lietuvos </w:t>
      </w:r>
      <w:proofErr w:type="spellStart"/>
      <w:r w:rsidRPr="006856A7">
        <w:rPr>
          <w:rFonts w:ascii="Times New Roman" w:eastAsia="Times New Roman" w:hAnsi="Times New Roman" w:cs="Times New Roman"/>
          <w:lang w:val="en-US" w:eastAsia="lt-LT"/>
        </w:rPr>
        <w:t>Respublikos</w:t>
      </w:r>
      <w:proofErr w:type="spellEnd"/>
      <w:r w:rsidRPr="006856A7">
        <w:rPr>
          <w:rFonts w:ascii="Times New Roman" w:eastAsia="Times New Roman" w:hAnsi="Times New Roman" w:cs="Times New Roman"/>
          <w:lang w:val="en-US" w:eastAsia="lt-LT"/>
        </w:rPr>
        <w:t xml:space="preserve"> Viešųjų pirkimų </w:t>
      </w:r>
      <w:proofErr w:type="spellStart"/>
      <w:r w:rsidRPr="006856A7">
        <w:rPr>
          <w:rFonts w:ascii="Times New Roman" w:eastAsia="Times New Roman" w:hAnsi="Times New Roman" w:cs="Times New Roman"/>
          <w:lang w:val="en-US" w:eastAsia="lt-LT"/>
        </w:rPr>
        <w:t>įstatymo</w:t>
      </w:r>
      <w:proofErr w:type="spellEnd"/>
      <w:r w:rsidRPr="006856A7">
        <w:rPr>
          <w:rFonts w:ascii="Times New Roman" w:eastAsia="Times New Roman" w:hAnsi="Times New Roman" w:cs="Times New Roman"/>
          <w:lang w:val="en-US" w:eastAsia="lt-LT"/>
        </w:rPr>
        <w:t xml:space="preserve"> 28 </w:t>
      </w:r>
      <w:proofErr w:type="spellStart"/>
      <w:r w:rsidRPr="006856A7">
        <w:rPr>
          <w:rFonts w:ascii="Times New Roman" w:eastAsia="Times New Roman" w:hAnsi="Times New Roman" w:cs="Times New Roman"/>
          <w:lang w:val="en-US" w:eastAsia="lt-LT"/>
        </w:rPr>
        <w:t>straipsnio</w:t>
      </w:r>
      <w:proofErr w:type="spellEnd"/>
      <w:r w:rsidRPr="006856A7">
        <w:rPr>
          <w:rFonts w:ascii="Times New Roman" w:eastAsia="Times New Roman" w:hAnsi="Times New Roman" w:cs="Times New Roman"/>
          <w:lang w:val="en-US" w:eastAsia="lt-LT"/>
        </w:rPr>
        <w:t xml:space="preserve"> 2 </w:t>
      </w:r>
      <w:proofErr w:type="spellStart"/>
      <w:r w:rsidRPr="006856A7">
        <w:rPr>
          <w:rFonts w:ascii="Times New Roman" w:eastAsia="Times New Roman" w:hAnsi="Times New Roman" w:cs="Times New Roman"/>
          <w:lang w:val="en-US" w:eastAsia="lt-LT"/>
        </w:rPr>
        <w:t>dalimi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pirkimo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objektas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turi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būti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skaidomas</w:t>
      </w:r>
      <w:proofErr w:type="spellEnd"/>
      <w:r w:rsidRPr="006856A7">
        <w:rPr>
          <w:rFonts w:ascii="Times New Roman" w:eastAsia="Times New Roman" w:hAnsi="Times New Roman" w:cs="Times New Roman"/>
          <w:lang w:val="en-US" w:eastAsia="lt-LT"/>
        </w:rPr>
        <w:t xml:space="preserve"> į </w:t>
      </w:r>
      <w:proofErr w:type="spellStart"/>
      <w:r w:rsidRPr="006856A7">
        <w:rPr>
          <w:rFonts w:ascii="Times New Roman" w:eastAsia="Times New Roman" w:hAnsi="Times New Roman" w:cs="Times New Roman"/>
          <w:lang w:val="en-US" w:eastAsia="lt-LT"/>
        </w:rPr>
        <w:t>dalis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jeigu</w:t>
      </w:r>
      <w:proofErr w:type="spellEnd"/>
      <w:r w:rsidRPr="006856A7">
        <w:rPr>
          <w:rFonts w:ascii="Times New Roman" w:eastAsia="Times New Roman" w:hAnsi="Times New Roman" w:cs="Times New Roman"/>
          <w:lang w:val="en-US" w:eastAsia="lt-LT"/>
        </w:rPr>
        <w:t xml:space="preserve"> tai </w:t>
      </w:r>
      <w:proofErr w:type="spellStart"/>
      <w:r w:rsidRPr="006856A7">
        <w:rPr>
          <w:rFonts w:ascii="Times New Roman" w:eastAsia="Times New Roman" w:hAnsi="Times New Roman" w:cs="Times New Roman"/>
          <w:lang w:val="en-US" w:eastAsia="lt-LT"/>
        </w:rPr>
        <w:t>sudaro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galimybes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užtikrinti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tiekėjų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konkurenciją</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išskyrus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atvejus</w:t>
      </w:r>
      <w:proofErr w:type="spellEnd"/>
      <w:r w:rsidRPr="006856A7">
        <w:rPr>
          <w:rFonts w:ascii="Times New Roman" w:eastAsia="Times New Roman" w:hAnsi="Times New Roman" w:cs="Times New Roman"/>
          <w:lang w:val="en-US" w:eastAsia="lt-LT"/>
        </w:rPr>
        <w:t xml:space="preserve">, kai </w:t>
      </w:r>
      <w:proofErr w:type="spellStart"/>
      <w:r w:rsidRPr="006856A7">
        <w:rPr>
          <w:rFonts w:ascii="Times New Roman" w:eastAsia="Times New Roman" w:hAnsi="Times New Roman" w:cs="Times New Roman"/>
          <w:lang w:val="en-US" w:eastAsia="lt-LT"/>
        </w:rPr>
        <w:t>toks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skaidymas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yra</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ekonomiškai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techniškai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ar</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organizacine</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prasme</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nepagrįstas</w:t>
      </w:r>
      <w:proofErr w:type="spellEnd"/>
      <w:r w:rsidRPr="006856A7">
        <w:rPr>
          <w:rFonts w:ascii="Times New Roman" w:eastAsia="Times New Roman" w:hAnsi="Times New Roman" w:cs="Times New Roman"/>
          <w:lang w:val="en-US" w:eastAsia="lt-LT"/>
        </w:rPr>
        <w:t>.</w:t>
      </w:r>
    </w:p>
    <w:p w14:paraId="5DD22AA4" w14:textId="77777777" w:rsidR="006856A7" w:rsidRPr="006856A7" w:rsidRDefault="006856A7" w:rsidP="006856A7">
      <w:pPr>
        <w:tabs>
          <w:tab w:val="left" w:pos="567"/>
          <w:tab w:val="left" w:pos="993"/>
        </w:tabs>
        <w:spacing w:after="0" w:line="240" w:lineRule="auto"/>
        <w:ind w:firstLine="709"/>
        <w:jc w:val="both"/>
        <w:rPr>
          <w:rFonts w:ascii="Times New Roman" w:eastAsia="Times New Roman" w:hAnsi="Times New Roman" w:cs="Times New Roman"/>
          <w:lang w:val="en-US" w:eastAsia="lt-LT"/>
        </w:rPr>
      </w:pPr>
      <w:proofErr w:type="spellStart"/>
      <w:r w:rsidRPr="006856A7">
        <w:rPr>
          <w:rFonts w:ascii="Times New Roman" w:eastAsia="Times New Roman" w:hAnsi="Times New Roman" w:cs="Times New Roman"/>
          <w:lang w:val="en-US" w:eastAsia="lt-LT"/>
        </w:rPr>
        <w:t>Šiuo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atveju</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reanimacijos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pastato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statybos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darbai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b/>
          <w:bCs/>
          <w:lang w:val="en-US" w:eastAsia="lt-LT"/>
        </w:rPr>
        <w:t>nėra</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atskirų</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objektų</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rinkinys</w:t>
      </w:r>
      <w:proofErr w:type="spellEnd"/>
      <w:r w:rsidRPr="006856A7">
        <w:rPr>
          <w:rFonts w:ascii="Times New Roman" w:eastAsia="Times New Roman" w:hAnsi="Times New Roman" w:cs="Times New Roman"/>
          <w:lang w:val="en-US" w:eastAsia="lt-LT"/>
        </w:rPr>
        <w:t xml:space="preserve">, o </w:t>
      </w:r>
      <w:proofErr w:type="spellStart"/>
      <w:r w:rsidRPr="006856A7">
        <w:rPr>
          <w:rFonts w:ascii="Times New Roman" w:eastAsia="Times New Roman" w:hAnsi="Times New Roman" w:cs="Times New Roman"/>
          <w:lang w:val="en-US" w:eastAsia="lt-LT"/>
        </w:rPr>
        <w:t>vientisas</w:t>
      </w:r>
      <w:proofErr w:type="spellEnd"/>
      <w:r w:rsidRPr="006856A7">
        <w:rPr>
          <w:rFonts w:ascii="Times New Roman" w:eastAsia="Times New Roman" w:hAnsi="Times New Roman" w:cs="Times New Roman"/>
          <w:lang w:val="en-US" w:eastAsia="lt-LT"/>
        </w:rPr>
        <w:t xml:space="preserve"> projektas:</w:t>
      </w:r>
    </w:p>
    <w:p w14:paraId="62BAC658" w14:textId="77777777" w:rsidR="006856A7" w:rsidRPr="006856A7" w:rsidRDefault="006856A7" w:rsidP="006856A7">
      <w:pPr>
        <w:numPr>
          <w:ilvl w:val="0"/>
          <w:numId w:val="6"/>
        </w:numPr>
        <w:tabs>
          <w:tab w:val="left" w:pos="567"/>
          <w:tab w:val="left" w:pos="993"/>
        </w:tabs>
        <w:spacing w:after="0" w:line="240" w:lineRule="auto"/>
        <w:ind w:left="0" w:firstLine="709"/>
        <w:jc w:val="both"/>
        <w:rPr>
          <w:rFonts w:ascii="Times New Roman" w:eastAsia="Times New Roman" w:hAnsi="Times New Roman" w:cs="Times New Roman"/>
          <w:lang w:val="en-US" w:eastAsia="lt-LT"/>
        </w:rPr>
      </w:pPr>
      <w:proofErr w:type="spellStart"/>
      <w:r w:rsidRPr="006856A7">
        <w:rPr>
          <w:rFonts w:ascii="Times New Roman" w:eastAsia="Times New Roman" w:hAnsi="Times New Roman" w:cs="Times New Roman"/>
          <w:b/>
          <w:bCs/>
          <w:lang w:val="en-US" w:eastAsia="lt-LT"/>
        </w:rPr>
        <w:t>Statinio</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vieta</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ir</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vientisumas</w:t>
      </w:r>
      <w:proofErr w:type="spellEnd"/>
      <w:r w:rsidRPr="006856A7">
        <w:rPr>
          <w:rFonts w:ascii="Times New Roman" w:eastAsia="Times New Roman" w:hAnsi="Times New Roman" w:cs="Times New Roman"/>
          <w:b/>
          <w:bCs/>
          <w:lang w:val="en-US" w:eastAsia="lt-LT"/>
        </w:rPr>
        <w:t>.</w:t>
      </w:r>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Pastatas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projektuojamas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ligoninės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vidiniame</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kieme</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ribojasi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su</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trimis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šalia</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esančiais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statiniais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Naujas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reanimacijos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pastatas</w:t>
      </w:r>
      <w:proofErr w:type="spellEnd"/>
      <w:r w:rsidRPr="006856A7">
        <w:rPr>
          <w:rFonts w:ascii="Times New Roman" w:eastAsia="Times New Roman" w:hAnsi="Times New Roman" w:cs="Times New Roman"/>
          <w:lang w:val="en-US" w:eastAsia="lt-LT"/>
        </w:rPr>
        <w:t xml:space="preserve"> bus </w:t>
      </w:r>
      <w:proofErr w:type="spellStart"/>
      <w:r w:rsidRPr="006856A7">
        <w:rPr>
          <w:rFonts w:ascii="Times New Roman" w:eastAsia="Times New Roman" w:hAnsi="Times New Roman" w:cs="Times New Roman"/>
          <w:lang w:val="en-US" w:eastAsia="lt-LT"/>
        </w:rPr>
        <w:t>tiesiogiai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sujungtas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su</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operacinių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bloku</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ir</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maisto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tarnybos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pastatu</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todėl</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pagal</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darbų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pobūdį</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yra</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rekonstrukcija</w:t>
      </w:r>
      <w:proofErr w:type="spellEnd"/>
      <w:r w:rsidRPr="006856A7">
        <w:rPr>
          <w:rFonts w:ascii="Times New Roman" w:eastAsia="Times New Roman" w:hAnsi="Times New Roman" w:cs="Times New Roman"/>
          <w:lang w:val="en-US" w:eastAsia="lt-LT"/>
        </w:rPr>
        <w:t>.</w:t>
      </w:r>
    </w:p>
    <w:p w14:paraId="325805F8" w14:textId="77777777" w:rsidR="006856A7" w:rsidRPr="006856A7" w:rsidRDefault="006856A7" w:rsidP="006856A7">
      <w:pPr>
        <w:numPr>
          <w:ilvl w:val="0"/>
          <w:numId w:val="6"/>
        </w:numPr>
        <w:tabs>
          <w:tab w:val="left" w:pos="567"/>
          <w:tab w:val="left" w:pos="993"/>
        </w:tabs>
        <w:spacing w:after="0" w:line="240" w:lineRule="auto"/>
        <w:ind w:left="0" w:firstLine="709"/>
        <w:jc w:val="both"/>
        <w:rPr>
          <w:rFonts w:ascii="Times New Roman" w:eastAsia="Times New Roman" w:hAnsi="Times New Roman" w:cs="Times New Roman"/>
          <w:lang w:val="en-US" w:eastAsia="lt-LT"/>
        </w:rPr>
      </w:pPr>
      <w:proofErr w:type="spellStart"/>
      <w:r w:rsidRPr="006856A7">
        <w:rPr>
          <w:rFonts w:ascii="Times New Roman" w:eastAsia="Times New Roman" w:hAnsi="Times New Roman" w:cs="Times New Roman"/>
          <w:b/>
          <w:bCs/>
          <w:lang w:val="en-US" w:eastAsia="lt-LT"/>
        </w:rPr>
        <w:t>Techninis</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susietumas</w:t>
      </w:r>
      <w:proofErr w:type="spellEnd"/>
      <w:r w:rsidRPr="006856A7">
        <w:rPr>
          <w:rFonts w:ascii="Times New Roman" w:eastAsia="Times New Roman" w:hAnsi="Times New Roman" w:cs="Times New Roman"/>
          <w:b/>
          <w:bCs/>
          <w:lang w:val="en-US" w:eastAsia="lt-LT"/>
        </w:rPr>
        <w:t>.</w:t>
      </w:r>
      <w:r w:rsidRPr="006856A7">
        <w:rPr>
          <w:rFonts w:ascii="Times New Roman" w:eastAsia="Times New Roman" w:hAnsi="Times New Roman" w:cs="Times New Roman"/>
          <w:lang w:val="en-US" w:eastAsia="lt-LT"/>
        </w:rPr>
        <w:t xml:space="preserve"> Per </w:t>
      </w:r>
      <w:proofErr w:type="spellStart"/>
      <w:r w:rsidRPr="006856A7">
        <w:rPr>
          <w:rFonts w:ascii="Times New Roman" w:eastAsia="Times New Roman" w:hAnsi="Times New Roman" w:cs="Times New Roman"/>
          <w:lang w:val="en-US" w:eastAsia="lt-LT"/>
        </w:rPr>
        <w:t>tunelį</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numatyta</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jungtis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su</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patanatominių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pastatu</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kuriam</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reikalingas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kapitalinis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remontas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Šie</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darbai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yra</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būtina</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viso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projekto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dalis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kad</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būtų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užtikrintas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funkcinis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ryšys</w:t>
      </w:r>
      <w:proofErr w:type="spellEnd"/>
      <w:r w:rsidRPr="006856A7">
        <w:rPr>
          <w:rFonts w:ascii="Times New Roman" w:eastAsia="Times New Roman" w:hAnsi="Times New Roman" w:cs="Times New Roman"/>
          <w:lang w:val="en-US" w:eastAsia="lt-LT"/>
        </w:rPr>
        <w:t xml:space="preserve"> tarp </w:t>
      </w:r>
      <w:proofErr w:type="spellStart"/>
      <w:r w:rsidRPr="006856A7">
        <w:rPr>
          <w:rFonts w:ascii="Times New Roman" w:eastAsia="Times New Roman" w:hAnsi="Times New Roman" w:cs="Times New Roman"/>
          <w:lang w:val="en-US" w:eastAsia="lt-LT"/>
        </w:rPr>
        <w:t>pastatų</w:t>
      </w:r>
      <w:proofErr w:type="spellEnd"/>
      <w:r w:rsidRPr="006856A7">
        <w:rPr>
          <w:rFonts w:ascii="Times New Roman" w:eastAsia="Times New Roman" w:hAnsi="Times New Roman" w:cs="Times New Roman"/>
          <w:lang w:val="en-US" w:eastAsia="lt-LT"/>
        </w:rPr>
        <w:t>.</w:t>
      </w:r>
    </w:p>
    <w:p w14:paraId="75E9D96D" w14:textId="77777777" w:rsidR="006856A7" w:rsidRPr="006856A7" w:rsidRDefault="006856A7" w:rsidP="006856A7">
      <w:pPr>
        <w:numPr>
          <w:ilvl w:val="0"/>
          <w:numId w:val="6"/>
        </w:numPr>
        <w:tabs>
          <w:tab w:val="left" w:pos="567"/>
          <w:tab w:val="left" w:pos="993"/>
        </w:tabs>
        <w:spacing w:after="0" w:line="240" w:lineRule="auto"/>
        <w:ind w:left="0" w:firstLine="709"/>
        <w:jc w:val="both"/>
        <w:rPr>
          <w:rFonts w:ascii="Times New Roman" w:eastAsia="Times New Roman" w:hAnsi="Times New Roman" w:cs="Times New Roman"/>
          <w:lang w:val="en-US" w:eastAsia="lt-LT"/>
        </w:rPr>
      </w:pPr>
      <w:r w:rsidRPr="006856A7">
        <w:rPr>
          <w:rFonts w:ascii="Times New Roman" w:eastAsia="Times New Roman" w:hAnsi="Times New Roman" w:cs="Times New Roman"/>
          <w:b/>
          <w:bCs/>
          <w:lang w:val="en-US" w:eastAsia="lt-LT"/>
        </w:rPr>
        <w:t xml:space="preserve">Vieno </w:t>
      </w:r>
      <w:proofErr w:type="spellStart"/>
      <w:r w:rsidRPr="006856A7">
        <w:rPr>
          <w:rFonts w:ascii="Times New Roman" w:eastAsia="Times New Roman" w:hAnsi="Times New Roman" w:cs="Times New Roman"/>
          <w:b/>
          <w:bCs/>
          <w:lang w:val="en-US" w:eastAsia="lt-LT"/>
        </w:rPr>
        <w:t>objekto</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logika</w:t>
      </w:r>
      <w:proofErr w:type="spellEnd"/>
      <w:r w:rsidRPr="006856A7">
        <w:rPr>
          <w:rFonts w:ascii="Times New Roman" w:eastAsia="Times New Roman" w:hAnsi="Times New Roman" w:cs="Times New Roman"/>
          <w:b/>
          <w:bCs/>
          <w:lang w:val="en-US" w:eastAsia="lt-LT"/>
        </w:rPr>
        <w:t>.</w:t>
      </w:r>
      <w:r w:rsidRPr="006856A7">
        <w:rPr>
          <w:rFonts w:ascii="Times New Roman" w:eastAsia="Times New Roman" w:hAnsi="Times New Roman" w:cs="Times New Roman"/>
          <w:lang w:val="en-US" w:eastAsia="lt-LT"/>
        </w:rPr>
        <w:t xml:space="preserve"> Nors </w:t>
      </w:r>
      <w:proofErr w:type="spellStart"/>
      <w:r w:rsidRPr="006856A7">
        <w:rPr>
          <w:rFonts w:ascii="Times New Roman" w:eastAsia="Times New Roman" w:hAnsi="Times New Roman" w:cs="Times New Roman"/>
          <w:lang w:val="en-US" w:eastAsia="lt-LT"/>
        </w:rPr>
        <w:t>darbai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apima</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rekonstrukcijos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ir</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kapitalinio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remonto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elementus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jie</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atliekami</w:t>
      </w:r>
      <w:proofErr w:type="spellEnd"/>
      <w:r w:rsidRPr="006856A7">
        <w:rPr>
          <w:rFonts w:ascii="Times New Roman" w:eastAsia="Times New Roman" w:hAnsi="Times New Roman" w:cs="Times New Roman"/>
          <w:lang w:val="en-US" w:eastAsia="lt-LT"/>
        </w:rPr>
        <w:t xml:space="preserve"> tam, </w:t>
      </w:r>
      <w:proofErr w:type="spellStart"/>
      <w:r w:rsidRPr="006856A7">
        <w:rPr>
          <w:rFonts w:ascii="Times New Roman" w:eastAsia="Times New Roman" w:hAnsi="Times New Roman" w:cs="Times New Roman"/>
          <w:lang w:val="en-US" w:eastAsia="lt-LT"/>
        </w:rPr>
        <w:t>kad</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būtų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pastatytas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ir</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pilnai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funkcionuotų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b/>
          <w:bCs/>
          <w:lang w:val="en-US" w:eastAsia="lt-LT"/>
        </w:rPr>
        <w:t>vienas</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reanimacijos</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pastatas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Todėl</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nėra</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pagrindo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darbų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skaidyti</w:t>
      </w:r>
      <w:proofErr w:type="spellEnd"/>
      <w:r w:rsidRPr="006856A7">
        <w:rPr>
          <w:rFonts w:ascii="Times New Roman" w:eastAsia="Times New Roman" w:hAnsi="Times New Roman" w:cs="Times New Roman"/>
          <w:lang w:val="en-US" w:eastAsia="lt-LT"/>
        </w:rPr>
        <w:t xml:space="preserve"> į tris </w:t>
      </w:r>
      <w:proofErr w:type="spellStart"/>
      <w:r w:rsidRPr="006856A7">
        <w:rPr>
          <w:rFonts w:ascii="Times New Roman" w:eastAsia="Times New Roman" w:hAnsi="Times New Roman" w:cs="Times New Roman"/>
          <w:lang w:val="en-US" w:eastAsia="lt-LT"/>
        </w:rPr>
        <w:t>atskirus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objektus</w:t>
      </w:r>
      <w:proofErr w:type="spellEnd"/>
      <w:r w:rsidRPr="006856A7">
        <w:rPr>
          <w:rFonts w:ascii="Times New Roman" w:eastAsia="Times New Roman" w:hAnsi="Times New Roman" w:cs="Times New Roman"/>
          <w:lang w:val="en-US" w:eastAsia="lt-LT"/>
        </w:rPr>
        <w:t xml:space="preserve"> – </w:t>
      </w:r>
      <w:proofErr w:type="spellStart"/>
      <w:r w:rsidRPr="006856A7">
        <w:rPr>
          <w:rFonts w:ascii="Times New Roman" w:eastAsia="Times New Roman" w:hAnsi="Times New Roman" w:cs="Times New Roman"/>
          <w:lang w:val="en-US" w:eastAsia="lt-LT"/>
        </w:rPr>
        <w:t>perkama</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b/>
          <w:bCs/>
          <w:lang w:val="en-US" w:eastAsia="lt-LT"/>
        </w:rPr>
        <w:t>vieno</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kompleksiško</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objekto</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statyba</w:t>
      </w:r>
      <w:proofErr w:type="spellEnd"/>
      <w:r w:rsidRPr="006856A7">
        <w:rPr>
          <w:rFonts w:ascii="Times New Roman" w:eastAsia="Times New Roman" w:hAnsi="Times New Roman" w:cs="Times New Roman"/>
          <w:lang w:val="en-US" w:eastAsia="lt-LT"/>
        </w:rPr>
        <w:t>.</w:t>
      </w:r>
    </w:p>
    <w:p w14:paraId="27471EBD" w14:textId="77777777" w:rsidR="006856A7" w:rsidRPr="006856A7" w:rsidRDefault="006856A7" w:rsidP="006856A7">
      <w:pPr>
        <w:numPr>
          <w:ilvl w:val="0"/>
          <w:numId w:val="6"/>
        </w:numPr>
        <w:tabs>
          <w:tab w:val="left" w:pos="567"/>
          <w:tab w:val="left" w:pos="993"/>
        </w:tabs>
        <w:spacing w:after="0" w:line="240" w:lineRule="auto"/>
        <w:ind w:left="0" w:firstLine="709"/>
        <w:jc w:val="both"/>
        <w:rPr>
          <w:rFonts w:ascii="Times New Roman" w:eastAsia="Times New Roman" w:hAnsi="Times New Roman" w:cs="Times New Roman"/>
          <w:lang w:val="en-US" w:eastAsia="lt-LT"/>
        </w:rPr>
      </w:pPr>
      <w:proofErr w:type="spellStart"/>
      <w:r w:rsidRPr="006856A7">
        <w:rPr>
          <w:rFonts w:ascii="Times New Roman" w:eastAsia="Times New Roman" w:hAnsi="Times New Roman" w:cs="Times New Roman"/>
          <w:b/>
          <w:bCs/>
          <w:lang w:val="en-US" w:eastAsia="lt-LT"/>
        </w:rPr>
        <w:t>Ekonominis</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ir</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organizacinis</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pagrįstumas</w:t>
      </w:r>
      <w:proofErr w:type="spellEnd"/>
      <w:r w:rsidRPr="006856A7">
        <w:rPr>
          <w:rFonts w:ascii="Times New Roman" w:eastAsia="Times New Roman" w:hAnsi="Times New Roman" w:cs="Times New Roman"/>
          <w:b/>
          <w:bCs/>
          <w:lang w:val="en-US" w:eastAsia="lt-LT"/>
        </w:rPr>
        <w:t>.</w:t>
      </w:r>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Skaidant</w:t>
      </w:r>
      <w:proofErr w:type="spellEnd"/>
      <w:r w:rsidRPr="006856A7">
        <w:rPr>
          <w:rFonts w:ascii="Times New Roman" w:eastAsia="Times New Roman" w:hAnsi="Times New Roman" w:cs="Times New Roman"/>
          <w:lang w:val="en-US" w:eastAsia="lt-LT"/>
        </w:rPr>
        <w:t xml:space="preserve"> į </w:t>
      </w:r>
      <w:proofErr w:type="spellStart"/>
      <w:r w:rsidRPr="006856A7">
        <w:rPr>
          <w:rFonts w:ascii="Times New Roman" w:eastAsia="Times New Roman" w:hAnsi="Times New Roman" w:cs="Times New Roman"/>
          <w:lang w:val="en-US" w:eastAsia="lt-LT"/>
        </w:rPr>
        <w:t>kelis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pirkimus</w:t>
      </w:r>
      <w:proofErr w:type="spellEnd"/>
      <w:r w:rsidRPr="006856A7">
        <w:rPr>
          <w:rFonts w:ascii="Times New Roman" w:eastAsia="Times New Roman" w:hAnsi="Times New Roman" w:cs="Times New Roman"/>
          <w:lang w:val="en-US" w:eastAsia="lt-LT"/>
        </w:rPr>
        <w:t>:</w:t>
      </w:r>
    </w:p>
    <w:p w14:paraId="6E73011D" w14:textId="77777777" w:rsidR="006856A7" w:rsidRPr="006856A7" w:rsidRDefault="006856A7" w:rsidP="006856A7">
      <w:pPr>
        <w:numPr>
          <w:ilvl w:val="1"/>
          <w:numId w:val="6"/>
        </w:numPr>
        <w:tabs>
          <w:tab w:val="left" w:pos="567"/>
          <w:tab w:val="left" w:pos="993"/>
        </w:tabs>
        <w:spacing w:after="0" w:line="240" w:lineRule="auto"/>
        <w:ind w:left="0" w:firstLine="709"/>
        <w:jc w:val="both"/>
        <w:rPr>
          <w:rFonts w:ascii="Times New Roman" w:eastAsia="Times New Roman" w:hAnsi="Times New Roman" w:cs="Times New Roman"/>
          <w:lang w:val="en-US" w:eastAsia="lt-LT"/>
        </w:rPr>
      </w:pPr>
      <w:proofErr w:type="spellStart"/>
      <w:r w:rsidRPr="006856A7">
        <w:rPr>
          <w:rFonts w:ascii="Times New Roman" w:eastAsia="Times New Roman" w:hAnsi="Times New Roman" w:cs="Times New Roman"/>
          <w:lang w:val="en-US" w:eastAsia="lt-LT"/>
        </w:rPr>
        <w:t>išaugtų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projekto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įgyvendinimo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rizika</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skirtingų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rangovų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koordinavimas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darbų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eigos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derinimas</w:t>
      </w:r>
      <w:proofErr w:type="spellEnd"/>
      <w:r w:rsidRPr="006856A7">
        <w:rPr>
          <w:rFonts w:ascii="Times New Roman" w:eastAsia="Times New Roman" w:hAnsi="Times New Roman" w:cs="Times New Roman"/>
          <w:lang w:val="en-US" w:eastAsia="lt-LT"/>
        </w:rPr>
        <w:t>),</w:t>
      </w:r>
    </w:p>
    <w:p w14:paraId="4CFEA82D" w14:textId="77777777" w:rsidR="006856A7" w:rsidRPr="006856A7" w:rsidRDefault="006856A7" w:rsidP="006856A7">
      <w:pPr>
        <w:numPr>
          <w:ilvl w:val="1"/>
          <w:numId w:val="6"/>
        </w:numPr>
        <w:tabs>
          <w:tab w:val="left" w:pos="567"/>
          <w:tab w:val="left" w:pos="993"/>
        </w:tabs>
        <w:spacing w:after="0" w:line="240" w:lineRule="auto"/>
        <w:ind w:left="0" w:firstLine="709"/>
        <w:jc w:val="both"/>
        <w:rPr>
          <w:rFonts w:ascii="Times New Roman" w:eastAsia="Times New Roman" w:hAnsi="Times New Roman" w:cs="Times New Roman"/>
          <w:lang w:val="en-US" w:eastAsia="lt-LT"/>
        </w:rPr>
      </w:pPr>
      <w:proofErr w:type="spellStart"/>
      <w:r w:rsidRPr="006856A7">
        <w:rPr>
          <w:rFonts w:ascii="Times New Roman" w:eastAsia="Times New Roman" w:hAnsi="Times New Roman" w:cs="Times New Roman"/>
          <w:lang w:val="en-US" w:eastAsia="lt-LT"/>
        </w:rPr>
        <w:t>galėtų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padidėti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kaina</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dėl</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atskirų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sutarčių</w:t>
      </w:r>
      <w:proofErr w:type="spellEnd"/>
      <w:r w:rsidRPr="006856A7">
        <w:rPr>
          <w:rFonts w:ascii="Times New Roman" w:eastAsia="Times New Roman" w:hAnsi="Times New Roman" w:cs="Times New Roman"/>
          <w:lang w:val="en-US" w:eastAsia="lt-LT"/>
        </w:rPr>
        <w:t>,</w:t>
      </w:r>
    </w:p>
    <w:p w14:paraId="60869CE3" w14:textId="77777777" w:rsidR="006856A7" w:rsidRPr="006856A7" w:rsidRDefault="006856A7" w:rsidP="006856A7">
      <w:pPr>
        <w:numPr>
          <w:ilvl w:val="1"/>
          <w:numId w:val="6"/>
        </w:numPr>
        <w:tabs>
          <w:tab w:val="left" w:pos="567"/>
          <w:tab w:val="left" w:pos="993"/>
        </w:tabs>
        <w:spacing w:after="0" w:line="240" w:lineRule="auto"/>
        <w:ind w:left="0" w:firstLine="709"/>
        <w:jc w:val="both"/>
        <w:rPr>
          <w:rFonts w:ascii="Times New Roman" w:eastAsia="Times New Roman" w:hAnsi="Times New Roman" w:cs="Times New Roman"/>
          <w:lang w:val="en-US" w:eastAsia="lt-LT"/>
        </w:rPr>
      </w:pPr>
      <w:proofErr w:type="spellStart"/>
      <w:r w:rsidRPr="006856A7">
        <w:rPr>
          <w:rFonts w:ascii="Times New Roman" w:eastAsia="Times New Roman" w:hAnsi="Times New Roman" w:cs="Times New Roman"/>
          <w:lang w:val="en-US" w:eastAsia="lt-LT"/>
        </w:rPr>
        <w:t>atsirastų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atsakomybės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pasidalijimo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neaiškumų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galinčių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turėti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įtakos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darbų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kokybei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ir</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terminams</w:t>
      </w:r>
      <w:proofErr w:type="spellEnd"/>
      <w:r w:rsidRPr="006856A7">
        <w:rPr>
          <w:rFonts w:ascii="Times New Roman" w:eastAsia="Times New Roman" w:hAnsi="Times New Roman" w:cs="Times New Roman"/>
          <w:lang w:val="en-US" w:eastAsia="lt-LT"/>
        </w:rPr>
        <w:t>.</w:t>
      </w:r>
    </w:p>
    <w:p w14:paraId="273DA8CD" w14:textId="77777777" w:rsidR="006856A7" w:rsidRPr="006856A7" w:rsidRDefault="006856A7" w:rsidP="006856A7">
      <w:pPr>
        <w:tabs>
          <w:tab w:val="left" w:pos="567"/>
          <w:tab w:val="left" w:pos="993"/>
        </w:tabs>
        <w:spacing w:after="0" w:line="240" w:lineRule="auto"/>
        <w:ind w:firstLine="709"/>
        <w:jc w:val="both"/>
        <w:rPr>
          <w:rFonts w:ascii="Times New Roman" w:eastAsia="Times New Roman" w:hAnsi="Times New Roman" w:cs="Times New Roman"/>
          <w:lang w:val="en-US" w:eastAsia="lt-LT"/>
        </w:rPr>
      </w:pPr>
      <w:proofErr w:type="spellStart"/>
      <w:r w:rsidRPr="006856A7">
        <w:rPr>
          <w:rFonts w:ascii="Times New Roman" w:eastAsia="Times New Roman" w:hAnsi="Times New Roman" w:cs="Times New Roman"/>
          <w:lang w:val="en-US" w:eastAsia="lt-LT"/>
        </w:rPr>
        <w:t>Atsižvelgiant</w:t>
      </w:r>
      <w:proofErr w:type="spellEnd"/>
      <w:r w:rsidRPr="006856A7">
        <w:rPr>
          <w:rFonts w:ascii="Times New Roman" w:eastAsia="Times New Roman" w:hAnsi="Times New Roman" w:cs="Times New Roman"/>
          <w:lang w:val="en-US" w:eastAsia="lt-LT"/>
        </w:rPr>
        <w:t xml:space="preserve"> į tai, </w:t>
      </w:r>
      <w:proofErr w:type="spellStart"/>
      <w:r w:rsidRPr="006856A7">
        <w:rPr>
          <w:rFonts w:ascii="Times New Roman" w:eastAsia="Times New Roman" w:hAnsi="Times New Roman" w:cs="Times New Roman"/>
          <w:lang w:val="en-US" w:eastAsia="lt-LT"/>
        </w:rPr>
        <w:t>reanimacijos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pastato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statybos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darbai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sudaro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b/>
          <w:bCs/>
          <w:lang w:val="en-US" w:eastAsia="lt-LT"/>
        </w:rPr>
        <w:t>vieną</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nedalomą</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pirkimo</w:t>
      </w:r>
      <w:proofErr w:type="spellEnd"/>
      <w:r w:rsidRPr="006856A7">
        <w:rPr>
          <w:rFonts w:ascii="Times New Roman" w:eastAsia="Times New Roman" w:hAnsi="Times New Roman" w:cs="Times New Roman"/>
          <w:b/>
          <w:bCs/>
          <w:lang w:val="en-US" w:eastAsia="lt-LT"/>
        </w:rPr>
        <w:t xml:space="preserve"> </w:t>
      </w:r>
      <w:proofErr w:type="spellStart"/>
      <w:r w:rsidRPr="006856A7">
        <w:rPr>
          <w:rFonts w:ascii="Times New Roman" w:eastAsia="Times New Roman" w:hAnsi="Times New Roman" w:cs="Times New Roman"/>
          <w:b/>
          <w:bCs/>
          <w:lang w:val="en-US" w:eastAsia="lt-LT"/>
        </w:rPr>
        <w:t>objektą</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kurio</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skaidymas</w:t>
      </w:r>
      <w:proofErr w:type="spellEnd"/>
      <w:r w:rsidRPr="006856A7">
        <w:rPr>
          <w:rFonts w:ascii="Times New Roman" w:eastAsia="Times New Roman" w:hAnsi="Times New Roman" w:cs="Times New Roman"/>
          <w:lang w:val="en-US" w:eastAsia="lt-LT"/>
        </w:rPr>
        <w:t xml:space="preserve"> į </w:t>
      </w:r>
      <w:proofErr w:type="spellStart"/>
      <w:r w:rsidRPr="006856A7">
        <w:rPr>
          <w:rFonts w:ascii="Times New Roman" w:eastAsia="Times New Roman" w:hAnsi="Times New Roman" w:cs="Times New Roman"/>
          <w:lang w:val="en-US" w:eastAsia="lt-LT"/>
        </w:rPr>
        <w:t>dalis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būtų</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nepagrįstas</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techniškai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ekonomiškai</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ir</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organizacine</w:t>
      </w:r>
      <w:proofErr w:type="spellEnd"/>
      <w:r w:rsidRPr="006856A7">
        <w:rPr>
          <w:rFonts w:ascii="Times New Roman" w:eastAsia="Times New Roman" w:hAnsi="Times New Roman" w:cs="Times New Roman"/>
          <w:lang w:val="en-US" w:eastAsia="lt-LT"/>
        </w:rPr>
        <w:t xml:space="preserve"> </w:t>
      </w:r>
      <w:proofErr w:type="spellStart"/>
      <w:r w:rsidRPr="006856A7">
        <w:rPr>
          <w:rFonts w:ascii="Times New Roman" w:eastAsia="Times New Roman" w:hAnsi="Times New Roman" w:cs="Times New Roman"/>
          <w:lang w:val="en-US" w:eastAsia="lt-LT"/>
        </w:rPr>
        <w:t>prasme</w:t>
      </w:r>
      <w:proofErr w:type="spellEnd"/>
      <w:r w:rsidRPr="006856A7">
        <w:rPr>
          <w:rFonts w:ascii="Times New Roman" w:eastAsia="Times New Roman" w:hAnsi="Times New Roman" w:cs="Times New Roman"/>
          <w:lang w:val="en-US" w:eastAsia="lt-LT"/>
        </w:rPr>
        <w:t>.</w:t>
      </w:r>
    </w:p>
    <w:p w14:paraId="16437244" w14:textId="77777777" w:rsidR="006856A7" w:rsidRPr="006856A7" w:rsidRDefault="006856A7" w:rsidP="006856A7">
      <w:pPr>
        <w:tabs>
          <w:tab w:val="left" w:pos="567"/>
        </w:tabs>
        <w:spacing w:after="0" w:line="240" w:lineRule="auto"/>
        <w:ind w:firstLine="567"/>
        <w:jc w:val="both"/>
        <w:rPr>
          <w:rFonts w:ascii="Times New Roman" w:eastAsia="Times New Roman" w:hAnsi="Times New Roman" w:cs="Times New Roman"/>
          <w:lang w:eastAsia="lt-LT"/>
        </w:rPr>
      </w:pPr>
    </w:p>
    <w:sectPr w:rsidR="006856A7" w:rsidRPr="006856A7" w:rsidSect="006856A7">
      <w:pgSz w:w="11906" w:h="16838" w:code="9"/>
      <w:pgMar w:top="1134" w:right="567" w:bottom="1134" w:left="1701" w:header="567" w:footer="567" w:gutter="0"/>
      <w:cols w:space="1296"/>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D0A71"/>
    <w:multiLevelType w:val="multilevel"/>
    <w:tmpl w:val="7E366B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31146F5"/>
    <w:multiLevelType w:val="multilevel"/>
    <w:tmpl w:val="C9F07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CBB6F1A"/>
    <w:multiLevelType w:val="multilevel"/>
    <w:tmpl w:val="1090C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723A04"/>
    <w:multiLevelType w:val="multilevel"/>
    <w:tmpl w:val="B066E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50180D"/>
    <w:multiLevelType w:val="multilevel"/>
    <w:tmpl w:val="B304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D643BF"/>
    <w:multiLevelType w:val="multilevel"/>
    <w:tmpl w:val="8C68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1620356">
    <w:abstractNumId w:val="3"/>
  </w:num>
  <w:num w:numId="2" w16cid:durableId="1991641206">
    <w:abstractNumId w:val="1"/>
  </w:num>
  <w:num w:numId="3" w16cid:durableId="1363869843">
    <w:abstractNumId w:val="2"/>
  </w:num>
  <w:num w:numId="4" w16cid:durableId="2111849899">
    <w:abstractNumId w:val="5"/>
  </w:num>
  <w:num w:numId="5" w16cid:durableId="1017583625">
    <w:abstractNumId w:val="4"/>
  </w:num>
  <w:num w:numId="6" w16cid:durableId="1120954999">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0AC"/>
    <w:rsid w:val="00004FDA"/>
    <w:rsid w:val="00236F35"/>
    <w:rsid w:val="002C5B23"/>
    <w:rsid w:val="00430085"/>
    <w:rsid w:val="006170AC"/>
    <w:rsid w:val="006856A7"/>
    <w:rsid w:val="00823D2B"/>
    <w:rsid w:val="00987A65"/>
    <w:rsid w:val="00A2236D"/>
    <w:rsid w:val="00AC33C4"/>
    <w:rsid w:val="00E56640"/>
    <w:rsid w:val="00E63F81"/>
    <w:rsid w:val="00F055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D6007"/>
  <w15:chartTrackingRefBased/>
  <w15:docId w15:val="{2520E6A5-C664-43ED-9C8E-8041956D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170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170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170A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170A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170A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170A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170A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170A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170A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70A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170A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170A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170A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170A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170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70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70A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70A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7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170A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70A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170A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70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170AC"/>
    <w:rPr>
      <w:i/>
      <w:iCs/>
      <w:color w:val="404040" w:themeColor="text1" w:themeTint="BF"/>
    </w:rPr>
  </w:style>
  <w:style w:type="paragraph" w:styleId="Sraopastraipa">
    <w:name w:val="List Paragraph"/>
    <w:basedOn w:val="prastasis"/>
    <w:uiPriority w:val="34"/>
    <w:qFormat/>
    <w:rsid w:val="006170AC"/>
    <w:pPr>
      <w:ind w:left="720"/>
      <w:contextualSpacing/>
    </w:pPr>
  </w:style>
  <w:style w:type="character" w:styleId="Rykuspabraukimas">
    <w:name w:val="Intense Emphasis"/>
    <w:basedOn w:val="Numatytasispastraiposriftas"/>
    <w:uiPriority w:val="21"/>
    <w:qFormat/>
    <w:rsid w:val="006170AC"/>
    <w:rPr>
      <w:i/>
      <w:iCs/>
      <w:color w:val="2F5496" w:themeColor="accent1" w:themeShade="BF"/>
    </w:rPr>
  </w:style>
  <w:style w:type="paragraph" w:styleId="Iskirtacitata">
    <w:name w:val="Intense Quote"/>
    <w:basedOn w:val="prastasis"/>
    <w:next w:val="prastasis"/>
    <w:link w:val="IskirtacitataDiagrama"/>
    <w:uiPriority w:val="30"/>
    <w:qFormat/>
    <w:rsid w:val="006170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170AC"/>
    <w:rPr>
      <w:i/>
      <w:iCs/>
      <w:color w:val="2F5496" w:themeColor="accent1" w:themeShade="BF"/>
    </w:rPr>
  </w:style>
  <w:style w:type="character" w:styleId="Rykinuoroda">
    <w:name w:val="Intense Reference"/>
    <w:basedOn w:val="Numatytasispastraiposriftas"/>
    <w:uiPriority w:val="32"/>
    <w:qFormat/>
    <w:rsid w:val="006170A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392691">
      <w:bodyDiv w:val="1"/>
      <w:marLeft w:val="0"/>
      <w:marRight w:val="0"/>
      <w:marTop w:val="0"/>
      <w:marBottom w:val="0"/>
      <w:divBdr>
        <w:top w:val="none" w:sz="0" w:space="0" w:color="auto"/>
        <w:left w:val="none" w:sz="0" w:space="0" w:color="auto"/>
        <w:bottom w:val="none" w:sz="0" w:space="0" w:color="auto"/>
        <w:right w:val="none" w:sz="0" w:space="0" w:color="auto"/>
      </w:divBdr>
    </w:div>
    <w:div w:id="1057362392">
      <w:bodyDiv w:val="1"/>
      <w:marLeft w:val="0"/>
      <w:marRight w:val="0"/>
      <w:marTop w:val="0"/>
      <w:marBottom w:val="0"/>
      <w:divBdr>
        <w:top w:val="none" w:sz="0" w:space="0" w:color="auto"/>
        <w:left w:val="none" w:sz="0" w:space="0" w:color="auto"/>
        <w:bottom w:val="none" w:sz="0" w:space="0" w:color="auto"/>
        <w:right w:val="none" w:sz="0" w:space="0" w:color="auto"/>
      </w:divBdr>
    </w:div>
    <w:div w:id="1187256374">
      <w:bodyDiv w:val="1"/>
      <w:marLeft w:val="0"/>
      <w:marRight w:val="0"/>
      <w:marTop w:val="0"/>
      <w:marBottom w:val="0"/>
      <w:divBdr>
        <w:top w:val="none" w:sz="0" w:space="0" w:color="auto"/>
        <w:left w:val="none" w:sz="0" w:space="0" w:color="auto"/>
        <w:bottom w:val="none" w:sz="0" w:space="0" w:color="auto"/>
        <w:right w:val="none" w:sz="0" w:space="0" w:color="auto"/>
      </w:divBdr>
      <w:divsChild>
        <w:div w:id="1376657708">
          <w:blockQuote w:val="1"/>
          <w:marLeft w:val="720"/>
          <w:marRight w:val="720"/>
          <w:marTop w:val="100"/>
          <w:marBottom w:val="100"/>
          <w:divBdr>
            <w:top w:val="none" w:sz="0" w:space="0" w:color="auto"/>
            <w:left w:val="none" w:sz="0" w:space="0" w:color="auto"/>
            <w:bottom w:val="none" w:sz="0" w:space="0" w:color="auto"/>
            <w:right w:val="none" w:sz="0" w:space="0" w:color="auto"/>
          </w:divBdr>
        </w:div>
        <w:div w:id="405959204">
          <w:blockQuote w:val="1"/>
          <w:marLeft w:val="720"/>
          <w:marRight w:val="720"/>
          <w:marTop w:val="100"/>
          <w:marBottom w:val="100"/>
          <w:divBdr>
            <w:top w:val="none" w:sz="0" w:space="0" w:color="auto"/>
            <w:left w:val="none" w:sz="0" w:space="0" w:color="auto"/>
            <w:bottom w:val="none" w:sz="0" w:space="0" w:color="auto"/>
            <w:right w:val="none" w:sz="0" w:space="0" w:color="auto"/>
          </w:divBdr>
        </w:div>
        <w:div w:id="390917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901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559</Words>
  <Characters>3189</Characters>
  <Application>Microsoft Office Word</Application>
  <DocSecurity>0</DocSecurity>
  <Lines>26</Lines>
  <Paragraphs>7</Paragraphs>
  <ScaleCrop>false</ScaleCrop>
  <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Ramūnas Valiulis</cp:lastModifiedBy>
  <cp:revision>7</cp:revision>
  <dcterms:created xsi:type="dcterms:W3CDTF">2025-06-05T07:08:00Z</dcterms:created>
  <dcterms:modified xsi:type="dcterms:W3CDTF">2025-08-20T13:25:00Z</dcterms:modified>
</cp:coreProperties>
</file>